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7C040B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5F32C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35/54</w:t>
      </w:r>
      <w:r w:rsidR="00A4028A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A4028A">
        <w:rPr>
          <w:rFonts w:ascii="Times New Roman" w:hAnsi="Times New Roman"/>
          <w:b/>
          <w:sz w:val="28"/>
          <w:szCs w:val="28"/>
        </w:rPr>
        <w:t>Ракова</w:t>
      </w:r>
      <w:proofErr w:type="spellEnd"/>
      <w:r w:rsidR="00A4028A">
        <w:rPr>
          <w:rFonts w:ascii="Times New Roman" w:hAnsi="Times New Roman"/>
          <w:b/>
          <w:sz w:val="28"/>
          <w:szCs w:val="28"/>
        </w:rPr>
        <w:t xml:space="preserve"> Олега Владимировича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4028A">
        <w:rPr>
          <w:rFonts w:ascii="Times New Roman" w:eastAsia="Times New Roman" w:hAnsi="Times New Roman"/>
          <w:b/>
          <w:sz w:val="28"/>
          <w:szCs w:val="24"/>
          <w:lang w:eastAsia="ru-RU"/>
        </w:rPr>
        <w:t>Темиргоевского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A4028A">
        <w:rPr>
          <w:rFonts w:ascii="Times New Roman" w:hAnsi="Times New Roman"/>
          <w:sz w:val="28"/>
          <w:szCs w:val="28"/>
        </w:rPr>
        <w:t>Ракова</w:t>
      </w:r>
      <w:proofErr w:type="spellEnd"/>
      <w:r w:rsidR="00A4028A">
        <w:rPr>
          <w:rFonts w:ascii="Times New Roman" w:hAnsi="Times New Roman"/>
          <w:sz w:val="28"/>
          <w:szCs w:val="28"/>
        </w:rPr>
        <w:t xml:space="preserve"> Олега Владимировича</w:t>
      </w:r>
      <w:r w:rsidR="0022120F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A4028A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A4028A">
        <w:rPr>
          <w:rFonts w:ascii="Times New Roman" w:hAnsi="Times New Roman"/>
          <w:sz w:val="28"/>
          <w:szCs w:val="28"/>
        </w:rPr>
        <w:t>Ракова</w:t>
      </w:r>
      <w:proofErr w:type="spellEnd"/>
      <w:r w:rsidR="00A4028A">
        <w:rPr>
          <w:rFonts w:ascii="Times New Roman" w:hAnsi="Times New Roman"/>
          <w:sz w:val="28"/>
          <w:szCs w:val="28"/>
        </w:rPr>
        <w:t xml:space="preserve"> Олега Владимировича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22120F">
        <w:rPr>
          <w:rFonts w:ascii="Times New Roman" w:hAnsi="Times New Roman"/>
          <w:sz w:val="28"/>
          <w:szCs w:val="28"/>
        </w:rPr>
        <w:t>19</w:t>
      </w:r>
      <w:r w:rsidR="00A4028A">
        <w:rPr>
          <w:rFonts w:ascii="Times New Roman" w:hAnsi="Times New Roman"/>
          <w:sz w:val="28"/>
          <w:szCs w:val="28"/>
        </w:rPr>
        <w:t>76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A4028A">
        <w:rPr>
          <w:rFonts w:ascii="Times New Roman" w:hAnsi="Times New Roman"/>
          <w:sz w:val="28"/>
          <w:szCs w:val="28"/>
        </w:rPr>
        <w:t>заместителя главы Темиргоевского сельского поселения Курганинского района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22120F">
        <w:rPr>
          <w:rFonts w:ascii="Times New Roman" w:hAnsi="Times New Roman"/>
          <w:sz w:val="28"/>
          <w:szCs w:val="28"/>
        </w:rPr>
        <w:t xml:space="preserve">ым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A4028A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от </w:t>
      </w:r>
      <w:r w:rsidR="00A4028A">
        <w:rPr>
          <w:rFonts w:ascii="Times New Roman" w:hAnsi="Times New Roman"/>
          <w:sz w:val="28"/>
          <w:szCs w:val="28"/>
        </w:rPr>
        <w:t>избирательного объединения Курганинское местное отделение Краснодарского регионального отделения Всероссийской политической партии «ЕДИНАЯ РОССИЯ»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7C040B">
        <w:rPr>
          <w:rFonts w:ascii="Times New Roman" w:hAnsi="Times New Roman"/>
          <w:sz w:val="28"/>
          <w:szCs w:val="28"/>
        </w:rPr>
        <w:t>22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5F32C4">
        <w:rPr>
          <w:rFonts w:ascii="Times New Roman" w:hAnsi="Times New Roman"/>
          <w:sz w:val="28"/>
          <w:szCs w:val="28"/>
        </w:rPr>
        <w:t>2022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D05F8D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A4028A">
        <w:rPr>
          <w:rFonts w:ascii="Times New Roman" w:hAnsi="Times New Roman"/>
          <w:sz w:val="28"/>
          <w:szCs w:val="28"/>
        </w:rPr>
        <w:t>30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A4028A">
        <w:rPr>
          <w:rFonts w:ascii="Times New Roman" w:hAnsi="Times New Roman"/>
          <w:sz w:val="28"/>
          <w:szCs w:val="28"/>
        </w:rPr>
        <w:t>Ракову</w:t>
      </w:r>
      <w:proofErr w:type="spellEnd"/>
      <w:r w:rsidR="00A4028A">
        <w:rPr>
          <w:rFonts w:ascii="Times New Roman" w:hAnsi="Times New Roman"/>
          <w:sz w:val="28"/>
          <w:szCs w:val="28"/>
        </w:rPr>
        <w:t xml:space="preserve"> О.В.</w:t>
      </w:r>
      <w:bookmarkStart w:id="0" w:name="_GoBack"/>
      <w:bookmarkEnd w:id="0"/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43C9"/>
    <w:rsid w:val="001B73A6"/>
    <w:rsid w:val="001D0407"/>
    <w:rsid w:val="001E32CD"/>
    <w:rsid w:val="00200B8E"/>
    <w:rsid w:val="00203362"/>
    <w:rsid w:val="00204C12"/>
    <w:rsid w:val="0022120F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8F5BD1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028A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2022-07-21T07:38:00Z</cp:lastPrinted>
  <dcterms:created xsi:type="dcterms:W3CDTF">2022-07-21T07:34:00Z</dcterms:created>
  <dcterms:modified xsi:type="dcterms:W3CDTF">2022-07-21T07:38:00Z</dcterms:modified>
</cp:coreProperties>
</file>